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4B" w:rsidRDefault="0012684B"/>
    <w:p w:rsidR="00CA3A28" w:rsidRDefault="00CA3A28" w:rsidP="00CA3A28">
      <w:pPr>
        <w:tabs>
          <w:tab w:val="left" w:pos="5812"/>
        </w:tabs>
        <w:ind w:right="-3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AC52A4">
        <w:rPr>
          <w:rFonts w:ascii="Times New Roman" w:hAnsi="Times New Roman"/>
          <w:b/>
          <w:sz w:val="28"/>
          <w:szCs w:val="28"/>
        </w:rPr>
        <w:t>лат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AC52A4">
        <w:rPr>
          <w:rFonts w:ascii="Times New Roman" w:hAnsi="Times New Roman"/>
          <w:b/>
          <w:sz w:val="28"/>
          <w:szCs w:val="28"/>
        </w:rPr>
        <w:t xml:space="preserve"> за   жил</w:t>
      </w:r>
      <w:r>
        <w:rPr>
          <w:rFonts w:ascii="Times New Roman" w:hAnsi="Times New Roman"/>
          <w:b/>
          <w:sz w:val="28"/>
          <w:szCs w:val="28"/>
        </w:rPr>
        <w:t>ое</w:t>
      </w:r>
      <w:r w:rsidRPr="00AC52A4">
        <w:rPr>
          <w:rFonts w:ascii="Times New Roman" w:hAnsi="Times New Roman"/>
          <w:b/>
          <w:sz w:val="28"/>
          <w:szCs w:val="28"/>
        </w:rPr>
        <w:t xml:space="preserve">  помещени</w:t>
      </w:r>
      <w:r>
        <w:rPr>
          <w:rFonts w:ascii="Times New Roman" w:hAnsi="Times New Roman"/>
          <w:b/>
          <w:sz w:val="28"/>
          <w:szCs w:val="28"/>
        </w:rPr>
        <w:t>е с 01.01.2012 по 30.06.2012</w:t>
      </w: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253"/>
        <w:gridCol w:w="1276"/>
        <w:gridCol w:w="1134"/>
        <w:gridCol w:w="1417"/>
        <w:gridCol w:w="1134"/>
        <w:gridCol w:w="1134"/>
        <w:gridCol w:w="1134"/>
        <w:gridCol w:w="1134"/>
        <w:gridCol w:w="1134"/>
      </w:tblGrid>
      <w:tr w:rsidR="00CA3A28" w:rsidRPr="0000592F" w:rsidTr="00F21ABF">
        <w:trPr>
          <w:cantSplit/>
          <w:trHeight w:val="1697"/>
        </w:trPr>
        <w:tc>
          <w:tcPr>
            <w:tcW w:w="567" w:type="dxa"/>
            <w:vMerge w:val="restart"/>
            <w:vAlign w:val="center"/>
          </w:tcPr>
          <w:p w:rsidR="00CA3A28" w:rsidRPr="0000592F" w:rsidRDefault="00CA3A28" w:rsidP="00F21ABF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F21ABF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A3A28" w:rsidRPr="0000592F" w:rsidRDefault="00CA3A28" w:rsidP="00F21ABF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059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0592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59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  <w:vAlign w:val="center"/>
          </w:tcPr>
          <w:p w:rsidR="00CA3A28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благоустройства многоквартирных жилых домов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CA3A28" w:rsidRDefault="00CA3A28" w:rsidP="00F21ABF">
            <w:pPr>
              <w:pStyle w:val="4"/>
              <w:rPr>
                <w:szCs w:val="24"/>
              </w:rPr>
            </w:pPr>
            <w:r w:rsidRPr="0000592F">
              <w:rPr>
                <w:szCs w:val="24"/>
              </w:rPr>
              <w:t>Содержание</w:t>
            </w:r>
            <w:r>
              <w:rPr>
                <w:szCs w:val="24"/>
              </w:rPr>
              <w:t xml:space="preserve"> и текущий ремонт</w:t>
            </w:r>
            <w:r w:rsidRPr="0000592F">
              <w:rPr>
                <w:szCs w:val="24"/>
              </w:rPr>
              <w:t xml:space="preserve"> общего имущества руб. за 1 м</w:t>
            </w:r>
            <w:proofErr w:type="gramStart"/>
            <w:r w:rsidRPr="0000592F"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 xml:space="preserve"> (НДС не облагается)*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vAlign w:val="center"/>
          </w:tcPr>
          <w:p w:rsidR="00CA3A28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Плата  по управлению  многоквартирным  домом, руб. за  1 м</w:t>
            </w:r>
            <w:proofErr w:type="gramStart"/>
            <w:r w:rsidRPr="0000592F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(НДС не облагается)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CA3A28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наем, руб. за 1м2 (НДС не облагается)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CA3A28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плата за жилье, руб. за 1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(НДС не облагается)</w:t>
            </w:r>
          </w:p>
        </w:tc>
      </w:tr>
      <w:tr w:rsidR="00CA3A28" w:rsidRPr="0000592F" w:rsidTr="00F21ABF">
        <w:trPr>
          <w:cantSplit/>
          <w:trHeight w:val="628"/>
        </w:trPr>
        <w:tc>
          <w:tcPr>
            <w:tcW w:w="567" w:type="dxa"/>
            <w:vMerge/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A3A28" w:rsidRPr="0000592F" w:rsidRDefault="00CA3A2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бшей  площади</w:t>
            </w:r>
          </w:p>
        </w:tc>
        <w:tc>
          <w:tcPr>
            <w:tcW w:w="1134" w:type="dxa"/>
            <w:vAlign w:val="center"/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илой площади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</w:tr>
      <w:tr w:rsidR="00CA3A28" w:rsidRPr="0000592F" w:rsidTr="00F21ABF">
        <w:trPr>
          <w:cantSplit/>
          <w:trHeight w:val="173"/>
        </w:trPr>
        <w:tc>
          <w:tcPr>
            <w:tcW w:w="567" w:type="dxa"/>
            <w:tcBorders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A3A28" w:rsidRPr="0000592F" w:rsidTr="00F21ABF">
        <w:trPr>
          <w:cantSplit/>
          <w:trHeight w:val="849"/>
        </w:trPr>
        <w:tc>
          <w:tcPr>
            <w:tcW w:w="567" w:type="dxa"/>
            <w:tcBorders>
              <w:bottom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26,18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41,09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1,22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1,92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29,69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46,61</w:t>
            </w:r>
          </w:p>
        </w:tc>
      </w:tr>
      <w:tr w:rsidR="00CA3A28" w:rsidRPr="0000592F" w:rsidTr="00F21ABF">
        <w:trPr>
          <w:cantSplit/>
          <w:trHeight w:val="832"/>
        </w:trPr>
        <w:tc>
          <w:tcPr>
            <w:tcW w:w="567" w:type="dxa"/>
            <w:tcBorders>
              <w:bottom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15,38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24,15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18,38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28,85</w:t>
            </w:r>
          </w:p>
        </w:tc>
      </w:tr>
      <w:tr w:rsidR="00CA3A28" w:rsidRPr="0000592F" w:rsidTr="00F21ABF">
        <w:trPr>
          <w:cantSplit/>
          <w:trHeight w:val="845"/>
        </w:trPr>
        <w:tc>
          <w:tcPr>
            <w:tcW w:w="567" w:type="dxa"/>
            <w:tcBorders>
              <w:bottom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15,35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24,1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18,35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28,81</w:t>
            </w:r>
          </w:p>
        </w:tc>
      </w:tr>
      <w:tr w:rsidR="00CA3A28" w:rsidRPr="0000592F" w:rsidTr="00F21ABF">
        <w:trPr>
          <w:cantSplit/>
          <w:trHeight w:val="1055"/>
        </w:trPr>
        <w:tc>
          <w:tcPr>
            <w:tcW w:w="567" w:type="dxa"/>
            <w:tcBorders>
              <w:bottom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18,16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0,84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1,32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21,29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33,42</w:t>
            </w:r>
          </w:p>
        </w:tc>
      </w:tr>
      <w:tr w:rsidR="00CA3A28" w:rsidRPr="0000592F" w:rsidTr="00F21ABF">
        <w:trPr>
          <w:cantSplit/>
          <w:trHeight w:val="173"/>
        </w:trPr>
        <w:tc>
          <w:tcPr>
            <w:tcW w:w="567" w:type="dxa"/>
            <w:tcBorders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CA3A28" w:rsidRPr="002A69CC" w:rsidTr="00F21ABF">
        <w:trPr>
          <w:cantSplit/>
          <w:trHeight w:val="559"/>
        </w:trPr>
        <w:tc>
          <w:tcPr>
            <w:tcW w:w="567" w:type="dxa"/>
            <w:tcBorders>
              <w:bottom w:val="single" w:sz="4" w:space="0" w:color="auto"/>
            </w:tcBorders>
          </w:tcPr>
          <w:p w:rsidR="00CA3A28" w:rsidRPr="002A69CC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3A28" w:rsidRPr="002A69CC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69CC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A3A28" w:rsidRPr="002A69CC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69CC">
              <w:rPr>
                <w:rFonts w:ascii="Times New Roman" w:hAnsi="Times New Roman"/>
                <w:b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15,18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23,82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75B">
              <w:rPr>
                <w:rFonts w:ascii="Times New Roman" w:hAnsi="Times New Roman"/>
                <w:b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75B">
              <w:rPr>
                <w:rFonts w:ascii="Times New Roman" w:hAnsi="Times New Roman"/>
                <w:b/>
                <w:sz w:val="24"/>
                <w:szCs w:val="24"/>
              </w:rPr>
              <w:t>3,59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75B">
              <w:rPr>
                <w:rFonts w:ascii="Times New Roman" w:hAnsi="Times New Roman"/>
                <w:b/>
                <w:sz w:val="24"/>
                <w:szCs w:val="24"/>
              </w:rPr>
              <w:t>0,70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75B">
              <w:rPr>
                <w:rFonts w:ascii="Times New Roman" w:hAnsi="Times New Roman"/>
                <w:b/>
                <w:sz w:val="24"/>
                <w:szCs w:val="24"/>
              </w:rPr>
              <w:t>1,10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28,52</w:t>
            </w:r>
          </w:p>
        </w:tc>
      </w:tr>
      <w:tr w:rsidR="00CA3A28" w:rsidRPr="0000592F" w:rsidTr="00F21ABF">
        <w:trPr>
          <w:cantSplit/>
          <w:trHeight w:val="8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7,73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12,13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10,36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16,26</w:t>
            </w:r>
          </w:p>
        </w:tc>
      </w:tr>
      <w:tr w:rsidR="00CA3A28" w:rsidRPr="0000592F" w:rsidTr="00F21ABF">
        <w:trPr>
          <w:cantSplit/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7,73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12,13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10,36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16,26</w:t>
            </w:r>
          </w:p>
        </w:tc>
      </w:tr>
      <w:tr w:rsidR="00CA3A28" w:rsidRPr="0000592F" w:rsidTr="00F21ABF">
        <w:trPr>
          <w:cantSplit/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5,54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8,69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8,06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12,66</w:t>
            </w:r>
          </w:p>
        </w:tc>
      </w:tr>
      <w:tr w:rsidR="00CA3A28" w:rsidRPr="0000592F" w:rsidTr="00F21ABF">
        <w:trPr>
          <w:cantSplit/>
          <w:trHeight w:val="9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F21ABF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6,62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3,59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sz w:val="24"/>
                <w:szCs w:val="24"/>
              </w:rPr>
              <w:t>0,27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6,68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Pr="0011175B" w:rsidRDefault="00CA3A2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75B">
              <w:rPr>
                <w:rFonts w:ascii="Times New Roman" w:hAnsi="Times New Roman"/>
                <w:color w:val="000000"/>
                <w:sz w:val="24"/>
                <w:szCs w:val="24"/>
              </w:rPr>
              <w:t>10,49</w:t>
            </w:r>
          </w:p>
        </w:tc>
      </w:tr>
    </w:tbl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 w:rsidP="00CA3A28">
      <w:pPr>
        <w:pStyle w:val="ConsPlusTitle"/>
        <w:widowControl/>
        <w:ind w:left="92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*Включает плату за обслуживание внутридомового газового оборудования, размер которой постоянен и не зависит от категории благоустройства жилого дома.</w:t>
      </w:r>
    </w:p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 w:rsidP="00CA3A28">
      <w:pPr>
        <w:pStyle w:val="ConsPlusTitle"/>
        <w:widowControl/>
        <w:jc w:val="center"/>
      </w:pPr>
    </w:p>
    <w:p w:rsidR="00CA3A28" w:rsidRPr="00CA3A28" w:rsidRDefault="00CA3A28" w:rsidP="00CA3A28">
      <w:pPr>
        <w:pStyle w:val="ConsPlusTitle"/>
        <w:widowControl/>
        <w:jc w:val="center"/>
        <w:rPr>
          <w:sz w:val="24"/>
          <w:szCs w:val="24"/>
        </w:rPr>
      </w:pPr>
      <w:r w:rsidRPr="00CF4B2D">
        <w:lastRenderedPageBreak/>
        <w:t>Плата  за   жилое  помещение с 01.07.2012 до очередного периода регулирования</w:t>
      </w:r>
    </w:p>
    <w:tbl>
      <w:tblPr>
        <w:tblpPr w:leftFromText="180" w:rightFromText="180" w:vertAnchor="page" w:horzAnchor="margin" w:tblpY="2686"/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253"/>
        <w:gridCol w:w="1226"/>
        <w:gridCol w:w="1244"/>
        <w:gridCol w:w="1277"/>
        <w:gridCol w:w="1134"/>
        <w:gridCol w:w="1134"/>
        <w:gridCol w:w="1134"/>
        <w:gridCol w:w="1134"/>
        <w:gridCol w:w="1134"/>
      </w:tblGrid>
      <w:tr w:rsidR="00CA3A28" w:rsidTr="00CA3A28">
        <w:trPr>
          <w:cantSplit/>
          <w:trHeight w:val="828"/>
        </w:trPr>
        <w:tc>
          <w:tcPr>
            <w:tcW w:w="567" w:type="dxa"/>
            <w:vMerge w:val="restart"/>
            <w:vAlign w:val="center"/>
          </w:tcPr>
          <w:p w:rsidR="00CA3A28" w:rsidRPr="0000592F" w:rsidRDefault="00CA3A28" w:rsidP="00CA3A28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A3A28" w:rsidRPr="0000592F" w:rsidRDefault="00CA3A28" w:rsidP="00CA3A28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059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0592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59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благоустройства многоквартирных жилых домов</w:t>
            </w:r>
          </w:p>
        </w:tc>
        <w:tc>
          <w:tcPr>
            <w:tcW w:w="2470" w:type="dxa"/>
            <w:gridSpan w:val="2"/>
            <w:vAlign w:val="center"/>
          </w:tcPr>
          <w:p w:rsidR="00CA3A28" w:rsidRPr="00C80BBA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BBA">
              <w:rPr>
                <w:rFonts w:ascii="Times New Roman" w:hAnsi="Times New Roman"/>
                <w:szCs w:val="24"/>
              </w:rPr>
              <w:t>Содержание и текущий ремонт общего имущества руб. за 1 м</w:t>
            </w:r>
            <w:proofErr w:type="gramStart"/>
            <w:r w:rsidRPr="00C80BBA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C80BBA">
              <w:rPr>
                <w:rFonts w:ascii="Times New Roman" w:hAnsi="Times New Roman"/>
                <w:szCs w:val="24"/>
              </w:rPr>
              <w:t xml:space="preserve"> (НДС не облагается)</w:t>
            </w:r>
            <w:r>
              <w:rPr>
                <w:rFonts w:ascii="Times New Roman" w:hAnsi="Times New Roman"/>
                <w:szCs w:val="24"/>
              </w:rPr>
              <w:t>*</w:t>
            </w:r>
          </w:p>
        </w:tc>
        <w:tc>
          <w:tcPr>
            <w:tcW w:w="2411" w:type="dxa"/>
            <w:gridSpan w:val="2"/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Плата  по управлению  многоквартирным  домом, руб. за  1 м</w:t>
            </w:r>
            <w:proofErr w:type="gramStart"/>
            <w:r w:rsidRPr="0000592F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(НДС не облагается)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2"/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наем, руб. за 1м2 (НДС не облагается)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плата за жилье, руб. за 1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(НДС не облагается)</w:t>
            </w:r>
          </w:p>
        </w:tc>
      </w:tr>
      <w:tr w:rsidR="00CA3A28" w:rsidRPr="0000592F" w:rsidTr="00CA3A28">
        <w:trPr>
          <w:cantSplit/>
          <w:trHeight w:val="628"/>
        </w:trPr>
        <w:tc>
          <w:tcPr>
            <w:tcW w:w="567" w:type="dxa"/>
            <w:vMerge/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244" w:type="dxa"/>
            <w:vAlign w:val="center"/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vAlign w:val="center"/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vAlign w:val="center"/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</w:tr>
      <w:tr w:rsidR="00CA3A28" w:rsidTr="00CA3A28">
        <w:trPr>
          <w:cantSplit/>
          <w:trHeight w:val="173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A3A28" w:rsidTr="00CA3A28">
        <w:trPr>
          <w:cantSplit/>
          <w:trHeight w:val="849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</w:tc>
        <w:tc>
          <w:tcPr>
            <w:tcW w:w="12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27,75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43,57</w:t>
            </w:r>
          </w:p>
        </w:tc>
        <w:tc>
          <w:tcPr>
            <w:tcW w:w="12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31,48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49,42</w:t>
            </w:r>
          </w:p>
        </w:tc>
      </w:tr>
      <w:tr w:rsidR="00CA3A28" w:rsidTr="00CA3A28">
        <w:trPr>
          <w:cantSplit/>
          <w:trHeight w:val="832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2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16,31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25,60</w:t>
            </w:r>
          </w:p>
        </w:tc>
        <w:tc>
          <w:tcPr>
            <w:tcW w:w="12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19,49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30,59</w:t>
            </w:r>
          </w:p>
        </w:tc>
      </w:tr>
      <w:tr w:rsidR="00CA3A28" w:rsidTr="00CA3A28">
        <w:trPr>
          <w:cantSplit/>
          <w:trHeight w:val="845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</w:tc>
        <w:tc>
          <w:tcPr>
            <w:tcW w:w="12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16,27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25,55</w:t>
            </w:r>
          </w:p>
        </w:tc>
        <w:tc>
          <w:tcPr>
            <w:tcW w:w="12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19,45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30,534</w:t>
            </w:r>
          </w:p>
        </w:tc>
      </w:tr>
      <w:tr w:rsidR="00CA3A28" w:rsidTr="00CA3A28">
        <w:trPr>
          <w:cantSplit/>
          <w:trHeight w:val="1055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2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19,25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30,22</w:t>
            </w:r>
          </w:p>
        </w:tc>
        <w:tc>
          <w:tcPr>
            <w:tcW w:w="12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22,57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35,43</w:t>
            </w:r>
          </w:p>
        </w:tc>
      </w:tr>
      <w:tr w:rsidR="00CA3A28" w:rsidTr="00CA3A28">
        <w:trPr>
          <w:cantSplit/>
          <w:trHeight w:val="8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2A69CC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3A28" w:rsidRPr="002A69CC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69CC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2A69CC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69CC">
              <w:rPr>
                <w:rFonts w:ascii="Times New Roman" w:hAnsi="Times New Roman"/>
                <w:b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16,09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25,26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19,256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30,23</w:t>
            </w:r>
          </w:p>
        </w:tc>
      </w:tr>
      <w:tr w:rsidR="00CA3A28" w:rsidTr="00CA3A28">
        <w:trPr>
          <w:cantSplit/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8,19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12,86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17,24</w:t>
            </w:r>
          </w:p>
        </w:tc>
      </w:tr>
      <w:tr w:rsidR="00CA3A28" w:rsidTr="00CA3A28">
        <w:trPr>
          <w:cantSplit/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8,19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12,86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17,24</w:t>
            </w:r>
          </w:p>
        </w:tc>
      </w:tr>
      <w:tr w:rsidR="00CA3A28" w:rsidTr="00CA3A28">
        <w:trPr>
          <w:cantSplit/>
          <w:trHeight w:val="173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3A28" w:rsidRDefault="00CA3A28" w:rsidP="00CA3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A3A28" w:rsidTr="00CA3A28">
        <w:trPr>
          <w:cantSplit/>
          <w:trHeight w:val="9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059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5,87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9,21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13,41</w:t>
            </w:r>
          </w:p>
        </w:tc>
      </w:tr>
      <w:tr w:rsidR="00CA3A28" w:rsidTr="00CA3A28">
        <w:trPr>
          <w:cantSplit/>
          <w:trHeight w:val="9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CA3A28" w:rsidRPr="0000592F" w:rsidRDefault="00CA3A28" w:rsidP="00CA3A2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92F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благоустройств.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4,47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3A28" w:rsidRDefault="00CA3A28" w:rsidP="00CA3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11,12</w:t>
            </w:r>
          </w:p>
        </w:tc>
      </w:tr>
    </w:tbl>
    <w:p w:rsidR="00CA3A28" w:rsidRDefault="00CA3A28" w:rsidP="00CA3A28">
      <w:pPr>
        <w:pStyle w:val="ConsPlusTitle"/>
        <w:widowControl/>
        <w:ind w:left="92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*Включает плату за обслуживание внутридомового газового оборудования, размер которой постоянен и не зависит от категории благоустройства жилого дома.</w:t>
      </w:r>
    </w:p>
    <w:p w:rsidR="00CA3A28" w:rsidRDefault="00CA3A28" w:rsidP="00CA3A28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CA3A28" w:rsidRDefault="00CA3A28"/>
    <w:p w:rsidR="004510E8" w:rsidRDefault="004510E8"/>
    <w:p w:rsidR="004510E8" w:rsidRDefault="004510E8"/>
    <w:p w:rsidR="004510E8" w:rsidRDefault="004510E8">
      <w:r>
        <w:br w:type="page"/>
      </w:r>
    </w:p>
    <w:p w:rsidR="004510E8" w:rsidRPr="00CE7611" w:rsidRDefault="004510E8" w:rsidP="004510E8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7611">
        <w:rPr>
          <w:rFonts w:ascii="Times New Roman" w:hAnsi="Times New Roman"/>
          <w:b/>
          <w:sz w:val="28"/>
          <w:szCs w:val="28"/>
        </w:rPr>
        <w:lastRenderedPageBreak/>
        <w:t>Ставки оплаты за пользование дворовыми</w:t>
      </w:r>
    </w:p>
    <w:p w:rsidR="004510E8" w:rsidRDefault="004510E8" w:rsidP="004510E8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7611">
        <w:rPr>
          <w:rFonts w:ascii="Times New Roman" w:hAnsi="Times New Roman"/>
          <w:b/>
          <w:sz w:val="28"/>
          <w:szCs w:val="28"/>
        </w:rPr>
        <w:t>туалетами  и выгребными ямами</w:t>
      </w:r>
    </w:p>
    <w:p w:rsidR="004510E8" w:rsidRDefault="004510E8"/>
    <w:tbl>
      <w:tblPr>
        <w:tblW w:w="13074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987"/>
        <w:gridCol w:w="1243"/>
        <w:gridCol w:w="1276"/>
        <w:gridCol w:w="1417"/>
        <w:gridCol w:w="1167"/>
        <w:gridCol w:w="1309"/>
      </w:tblGrid>
      <w:tr w:rsidR="004510E8" w:rsidRPr="008C5FAF" w:rsidTr="00F21ABF">
        <w:tc>
          <w:tcPr>
            <w:tcW w:w="675" w:type="dxa"/>
            <w:vMerge w:val="restart"/>
            <w:vAlign w:val="center"/>
          </w:tcPr>
          <w:p w:rsidR="004510E8" w:rsidRPr="008C5FAF" w:rsidRDefault="004510E8" w:rsidP="00F21ABF">
            <w:pPr>
              <w:tabs>
                <w:tab w:val="left" w:pos="5812"/>
              </w:tabs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8C5FAF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8C5FAF">
              <w:rPr>
                <w:rFonts w:ascii="Times New Roman" w:hAnsi="Times New Roman"/>
              </w:rPr>
              <w:t>/</w:t>
            </w:r>
            <w:proofErr w:type="spellStart"/>
            <w:r w:rsidRPr="008C5FAF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987" w:type="dxa"/>
            <w:vMerge w:val="restart"/>
            <w:vAlign w:val="center"/>
          </w:tcPr>
          <w:p w:rsidR="004510E8" w:rsidRPr="008C5FAF" w:rsidRDefault="004510E8" w:rsidP="00F21ABF">
            <w:pPr>
              <w:tabs>
                <w:tab w:val="left" w:pos="5812"/>
              </w:tabs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Категория  домов в зависимости от степени благоустройства</w:t>
            </w:r>
          </w:p>
        </w:tc>
        <w:tc>
          <w:tcPr>
            <w:tcW w:w="3936" w:type="dxa"/>
            <w:gridSpan w:val="3"/>
            <w:vAlign w:val="center"/>
          </w:tcPr>
          <w:p w:rsidR="004510E8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 xml:space="preserve">Тариф для населения, </w:t>
            </w:r>
            <w:proofErr w:type="spellStart"/>
            <w:r w:rsidRPr="008C5FAF">
              <w:rPr>
                <w:rFonts w:ascii="Times New Roman" w:hAnsi="Times New Roman"/>
              </w:rPr>
              <w:t>руб</w:t>
            </w:r>
            <w:proofErr w:type="spellEnd"/>
            <w:r w:rsidRPr="008C5FAF">
              <w:rPr>
                <w:rFonts w:ascii="Times New Roman" w:hAnsi="Times New Roman"/>
              </w:rPr>
              <w:t>/чел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67" w:type="dxa"/>
            <w:vMerge w:val="restart"/>
            <w:vAlign w:val="center"/>
          </w:tcPr>
          <w:p w:rsidR="004510E8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Среднегодовой рост, %</w:t>
            </w:r>
          </w:p>
        </w:tc>
        <w:tc>
          <w:tcPr>
            <w:tcW w:w="1309" w:type="dxa"/>
            <w:vMerge w:val="restart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sz w:val="24"/>
                <w:szCs w:val="24"/>
              </w:rPr>
              <w:t>Рост декабрь 2011 к декабрю 2012, %</w:t>
            </w:r>
          </w:p>
        </w:tc>
      </w:tr>
      <w:tr w:rsidR="004510E8" w:rsidRPr="008C5FAF" w:rsidTr="00F21ABF">
        <w:tc>
          <w:tcPr>
            <w:tcW w:w="675" w:type="dxa"/>
            <w:vMerge/>
            <w:vAlign w:val="center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7" w:type="dxa"/>
            <w:vMerge/>
            <w:vAlign w:val="center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3" w:type="dxa"/>
            <w:vAlign w:val="center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2011</w:t>
            </w:r>
          </w:p>
        </w:tc>
        <w:tc>
          <w:tcPr>
            <w:tcW w:w="1276" w:type="dxa"/>
            <w:vAlign w:val="center"/>
          </w:tcPr>
          <w:p w:rsidR="004510E8" w:rsidRDefault="004510E8" w:rsidP="00F21ABF">
            <w:pPr>
              <w:tabs>
                <w:tab w:val="left" w:pos="58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01.01.12</w:t>
            </w:r>
          </w:p>
        </w:tc>
        <w:tc>
          <w:tcPr>
            <w:tcW w:w="1417" w:type="dxa"/>
            <w:vAlign w:val="center"/>
          </w:tcPr>
          <w:p w:rsidR="004510E8" w:rsidRDefault="004510E8" w:rsidP="00F21ABF">
            <w:pPr>
              <w:tabs>
                <w:tab w:val="left" w:pos="58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01.07.12</w:t>
            </w:r>
          </w:p>
        </w:tc>
        <w:tc>
          <w:tcPr>
            <w:tcW w:w="1167" w:type="dxa"/>
            <w:vMerge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9" w:type="dxa"/>
            <w:vMerge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10E8" w:rsidRPr="008C5FAF" w:rsidTr="00F21ABF">
        <w:tc>
          <w:tcPr>
            <w:tcW w:w="675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1</w:t>
            </w:r>
          </w:p>
        </w:tc>
        <w:tc>
          <w:tcPr>
            <w:tcW w:w="5987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2</w:t>
            </w:r>
          </w:p>
        </w:tc>
        <w:tc>
          <w:tcPr>
            <w:tcW w:w="1243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4510E8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</w:tcPr>
          <w:p w:rsidR="004510E8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67" w:type="dxa"/>
          </w:tcPr>
          <w:p w:rsidR="004510E8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09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510E8" w:rsidRPr="008C5FAF" w:rsidTr="00F21ABF">
        <w:tc>
          <w:tcPr>
            <w:tcW w:w="675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1</w:t>
            </w:r>
          </w:p>
        </w:tc>
        <w:tc>
          <w:tcPr>
            <w:tcW w:w="5987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Базовая ставка, руб. за 1 м3</w:t>
            </w:r>
          </w:p>
        </w:tc>
        <w:tc>
          <w:tcPr>
            <w:tcW w:w="1243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96,66</w:t>
            </w:r>
          </w:p>
        </w:tc>
        <w:tc>
          <w:tcPr>
            <w:tcW w:w="1276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96,66</w:t>
            </w:r>
          </w:p>
        </w:tc>
        <w:tc>
          <w:tcPr>
            <w:tcW w:w="1417" w:type="dxa"/>
            <w:vAlign w:val="center"/>
          </w:tcPr>
          <w:p w:rsidR="004510E8" w:rsidRPr="00191BD2" w:rsidRDefault="004510E8" w:rsidP="00F21ABF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102,46</w:t>
            </w:r>
          </w:p>
        </w:tc>
        <w:tc>
          <w:tcPr>
            <w:tcW w:w="1167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510E8" w:rsidRPr="008C5FAF" w:rsidTr="00F21ABF">
        <w:tc>
          <w:tcPr>
            <w:tcW w:w="675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2</w:t>
            </w:r>
          </w:p>
        </w:tc>
        <w:tc>
          <w:tcPr>
            <w:tcW w:w="5987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Жилые  дома, оборудованные внутренним водопроводом, канализацией, с горячим водоснабжением 7,9 м3/чел</w:t>
            </w:r>
          </w:p>
        </w:tc>
        <w:tc>
          <w:tcPr>
            <w:tcW w:w="1243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763,62</w:t>
            </w:r>
          </w:p>
        </w:tc>
        <w:tc>
          <w:tcPr>
            <w:tcW w:w="1276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763,62</w:t>
            </w:r>
          </w:p>
        </w:tc>
        <w:tc>
          <w:tcPr>
            <w:tcW w:w="1417" w:type="dxa"/>
            <w:vAlign w:val="center"/>
          </w:tcPr>
          <w:p w:rsidR="004510E8" w:rsidRPr="00191BD2" w:rsidRDefault="004510E8" w:rsidP="00F21ABF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sz w:val="24"/>
                <w:szCs w:val="24"/>
              </w:rPr>
              <w:t>809,43</w:t>
            </w:r>
          </w:p>
        </w:tc>
        <w:tc>
          <w:tcPr>
            <w:tcW w:w="1167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4510E8" w:rsidRPr="008C5FAF" w:rsidTr="00F21ABF">
        <w:tc>
          <w:tcPr>
            <w:tcW w:w="675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3.</w:t>
            </w:r>
          </w:p>
        </w:tc>
        <w:tc>
          <w:tcPr>
            <w:tcW w:w="5987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Жилые дома, оборудованные внутренним водопроводом, канализацией, газовыми водонагревателями, с многоточечным разбором воды 7,9 м3/чел</w:t>
            </w:r>
          </w:p>
        </w:tc>
        <w:tc>
          <w:tcPr>
            <w:tcW w:w="1243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763,62</w:t>
            </w:r>
          </w:p>
        </w:tc>
        <w:tc>
          <w:tcPr>
            <w:tcW w:w="1276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763,62</w:t>
            </w:r>
          </w:p>
        </w:tc>
        <w:tc>
          <w:tcPr>
            <w:tcW w:w="1417" w:type="dxa"/>
            <w:vAlign w:val="center"/>
          </w:tcPr>
          <w:p w:rsidR="004510E8" w:rsidRPr="00191BD2" w:rsidRDefault="004510E8" w:rsidP="00F21ABF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sz w:val="24"/>
                <w:szCs w:val="24"/>
              </w:rPr>
              <w:t>809,43</w:t>
            </w:r>
          </w:p>
        </w:tc>
        <w:tc>
          <w:tcPr>
            <w:tcW w:w="1167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4510E8" w:rsidRPr="008C5FAF" w:rsidTr="00F21ABF">
        <w:tc>
          <w:tcPr>
            <w:tcW w:w="675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4.</w:t>
            </w:r>
          </w:p>
        </w:tc>
        <w:tc>
          <w:tcPr>
            <w:tcW w:w="5987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 xml:space="preserve"> Жилые  дома, оборудованные внутренним водопроводом, канализацией, с газовыми водонагревателями, с разбором воды только в ванной или только на кухне 5,7 м3/чел</w:t>
            </w:r>
          </w:p>
        </w:tc>
        <w:tc>
          <w:tcPr>
            <w:tcW w:w="1243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550,95</w:t>
            </w:r>
          </w:p>
        </w:tc>
        <w:tc>
          <w:tcPr>
            <w:tcW w:w="1276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550,95</w:t>
            </w:r>
          </w:p>
        </w:tc>
        <w:tc>
          <w:tcPr>
            <w:tcW w:w="1417" w:type="dxa"/>
            <w:vAlign w:val="center"/>
          </w:tcPr>
          <w:p w:rsidR="004510E8" w:rsidRPr="00191BD2" w:rsidRDefault="004510E8" w:rsidP="00F21ABF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sz w:val="24"/>
                <w:szCs w:val="24"/>
              </w:rPr>
              <w:t>584,02</w:t>
            </w:r>
          </w:p>
        </w:tc>
        <w:tc>
          <w:tcPr>
            <w:tcW w:w="1167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4510E8" w:rsidRPr="008C5FAF" w:rsidTr="00F21ABF">
        <w:tc>
          <w:tcPr>
            <w:tcW w:w="675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5.</w:t>
            </w:r>
          </w:p>
        </w:tc>
        <w:tc>
          <w:tcPr>
            <w:tcW w:w="5987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Жилые дома, оборудованные внутренним водопроводом  и канализацией, с санузлом, без ванн 3,4 м3/чел</w:t>
            </w:r>
          </w:p>
        </w:tc>
        <w:tc>
          <w:tcPr>
            <w:tcW w:w="1243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328,64</w:t>
            </w:r>
          </w:p>
        </w:tc>
        <w:tc>
          <w:tcPr>
            <w:tcW w:w="1276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328,64</w:t>
            </w:r>
          </w:p>
        </w:tc>
        <w:tc>
          <w:tcPr>
            <w:tcW w:w="1417" w:type="dxa"/>
            <w:vAlign w:val="center"/>
          </w:tcPr>
          <w:p w:rsidR="004510E8" w:rsidRPr="00191BD2" w:rsidRDefault="004510E8" w:rsidP="00F21ABF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sz w:val="24"/>
                <w:szCs w:val="24"/>
              </w:rPr>
              <w:t>348,36</w:t>
            </w:r>
          </w:p>
        </w:tc>
        <w:tc>
          <w:tcPr>
            <w:tcW w:w="1167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4510E8" w:rsidRPr="008C5FAF" w:rsidTr="00F21ABF">
        <w:tc>
          <w:tcPr>
            <w:tcW w:w="675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6.</w:t>
            </w:r>
          </w:p>
        </w:tc>
        <w:tc>
          <w:tcPr>
            <w:tcW w:w="5987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Жилые дома, оборудованные внутренним водопроводом и канализацией, с общими кухнями и санузлом, без ванн 2,9 м3/чел</w:t>
            </w:r>
          </w:p>
        </w:tc>
        <w:tc>
          <w:tcPr>
            <w:tcW w:w="1243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280,30</w:t>
            </w:r>
          </w:p>
        </w:tc>
        <w:tc>
          <w:tcPr>
            <w:tcW w:w="1276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280,30</w:t>
            </w:r>
          </w:p>
        </w:tc>
        <w:tc>
          <w:tcPr>
            <w:tcW w:w="1417" w:type="dxa"/>
            <w:vAlign w:val="center"/>
          </w:tcPr>
          <w:p w:rsidR="004510E8" w:rsidRPr="00191BD2" w:rsidRDefault="004510E8" w:rsidP="00F21ABF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sz w:val="24"/>
                <w:szCs w:val="24"/>
              </w:rPr>
              <w:t>297,13</w:t>
            </w:r>
          </w:p>
        </w:tc>
        <w:tc>
          <w:tcPr>
            <w:tcW w:w="1167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4510E8" w:rsidRPr="008C5FAF" w:rsidTr="00F21ABF">
        <w:tc>
          <w:tcPr>
            <w:tcW w:w="675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7.</w:t>
            </w:r>
          </w:p>
        </w:tc>
        <w:tc>
          <w:tcPr>
            <w:tcW w:w="5987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Жилые дома, оборудованные внутренним водопроводом и канализацией, без санузла и ванн 2,2 м3/чел</w:t>
            </w:r>
          </w:p>
        </w:tc>
        <w:tc>
          <w:tcPr>
            <w:tcW w:w="1243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212,64</w:t>
            </w:r>
          </w:p>
        </w:tc>
        <w:tc>
          <w:tcPr>
            <w:tcW w:w="1276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212,64</w:t>
            </w:r>
          </w:p>
        </w:tc>
        <w:tc>
          <w:tcPr>
            <w:tcW w:w="1417" w:type="dxa"/>
            <w:vAlign w:val="center"/>
          </w:tcPr>
          <w:p w:rsidR="004510E8" w:rsidRPr="00191BD2" w:rsidRDefault="004510E8" w:rsidP="00F21ABF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sz w:val="24"/>
                <w:szCs w:val="24"/>
              </w:rPr>
              <w:t>225,41</w:t>
            </w:r>
          </w:p>
        </w:tc>
        <w:tc>
          <w:tcPr>
            <w:tcW w:w="1167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4510E8" w:rsidRPr="008C5FAF" w:rsidTr="00F21ABF">
        <w:tc>
          <w:tcPr>
            <w:tcW w:w="675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8.</w:t>
            </w:r>
          </w:p>
        </w:tc>
        <w:tc>
          <w:tcPr>
            <w:tcW w:w="5987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Жилые дома, оборудованные внутренним водопроводом, без канализации 1,2 м3/чел</w:t>
            </w:r>
          </w:p>
        </w:tc>
        <w:tc>
          <w:tcPr>
            <w:tcW w:w="1243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115,98</w:t>
            </w:r>
          </w:p>
        </w:tc>
        <w:tc>
          <w:tcPr>
            <w:tcW w:w="1276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115,98</w:t>
            </w:r>
          </w:p>
        </w:tc>
        <w:tc>
          <w:tcPr>
            <w:tcW w:w="1417" w:type="dxa"/>
            <w:vAlign w:val="center"/>
          </w:tcPr>
          <w:p w:rsidR="004510E8" w:rsidRPr="00191BD2" w:rsidRDefault="004510E8" w:rsidP="00F21ABF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sz w:val="24"/>
                <w:szCs w:val="24"/>
              </w:rPr>
              <w:t>122,95</w:t>
            </w:r>
          </w:p>
        </w:tc>
        <w:tc>
          <w:tcPr>
            <w:tcW w:w="1167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4510E8" w:rsidRPr="008C5FAF" w:rsidTr="00F21ABF">
        <w:tc>
          <w:tcPr>
            <w:tcW w:w="675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987" w:type="dxa"/>
          </w:tcPr>
          <w:p w:rsidR="004510E8" w:rsidRPr="008C5FAF" w:rsidRDefault="004510E8" w:rsidP="00F21ABF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5FAF">
              <w:rPr>
                <w:rFonts w:ascii="Times New Roman" w:hAnsi="Times New Roman"/>
              </w:rPr>
              <w:t>Жилые дома, не оборудованные внутренним водопроводом и канализацией, с водопользованием  с водозаборных колонок 0,29 м3/чел</w:t>
            </w:r>
          </w:p>
        </w:tc>
        <w:tc>
          <w:tcPr>
            <w:tcW w:w="1243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28,03</w:t>
            </w:r>
          </w:p>
        </w:tc>
        <w:tc>
          <w:tcPr>
            <w:tcW w:w="1276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28,03</w:t>
            </w:r>
          </w:p>
        </w:tc>
        <w:tc>
          <w:tcPr>
            <w:tcW w:w="1417" w:type="dxa"/>
            <w:vAlign w:val="center"/>
          </w:tcPr>
          <w:p w:rsidR="004510E8" w:rsidRPr="00191BD2" w:rsidRDefault="004510E8" w:rsidP="00F21ABF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sz w:val="24"/>
                <w:szCs w:val="24"/>
              </w:rPr>
              <w:t>29,71</w:t>
            </w:r>
          </w:p>
        </w:tc>
        <w:tc>
          <w:tcPr>
            <w:tcW w:w="1167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4510E8" w:rsidRDefault="004510E8">
      <w:r>
        <w:br w:type="page"/>
      </w:r>
    </w:p>
    <w:p w:rsidR="004510E8" w:rsidRDefault="004510E8">
      <w:r w:rsidRPr="003B447C">
        <w:rPr>
          <w:rFonts w:ascii="Times New Roman" w:hAnsi="Times New Roman"/>
          <w:b/>
          <w:sz w:val="28"/>
          <w:szCs w:val="28"/>
        </w:rPr>
        <w:lastRenderedPageBreak/>
        <w:t xml:space="preserve">Плата за вывоз ТБО для населения </w:t>
      </w:r>
      <w:proofErr w:type="gramStart"/>
      <w:r w:rsidRPr="003B447C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3B447C">
        <w:rPr>
          <w:rFonts w:ascii="Times New Roman" w:hAnsi="Times New Roman"/>
          <w:b/>
          <w:sz w:val="28"/>
          <w:szCs w:val="28"/>
        </w:rPr>
        <w:t>. Похвистнево</w:t>
      </w:r>
      <w:r>
        <w:rPr>
          <w:rFonts w:ascii="Times New Roman" w:hAnsi="Times New Roman"/>
          <w:b/>
          <w:sz w:val="28"/>
          <w:szCs w:val="28"/>
        </w:rPr>
        <w:t>, проживающего в МКД (рублей с человека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88"/>
        <w:gridCol w:w="1232"/>
        <w:gridCol w:w="1253"/>
        <w:gridCol w:w="1253"/>
        <w:gridCol w:w="1782"/>
        <w:gridCol w:w="1129"/>
      </w:tblGrid>
      <w:tr w:rsidR="004510E8" w:rsidRPr="001756B9" w:rsidTr="00F21ABF">
        <w:tblPrEx>
          <w:tblCellMar>
            <w:top w:w="0" w:type="dxa"/>
            <w:bottom w:w="0" w:type="dxa"/>
          </w:tblCellMar>
        </w:tblPrEx>
        <w:trPr>
          <w:trHeight w:val="1390"/>
        </w:trPr>
        <w:tc>
          <w:tcPr>
            <w:tcW w:w="3488" w:type="dxa"/>
          </w:tcPr>
          <w:p w:rsidR="004510E8" w:rsidRPr="001756B9" w:rsidRDefault="004510E8" w:rsidP="00F21A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0E8" w:rsidRPr="001756B9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6B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32" w:type="dxa"/>
            <w:vAlign w:val="center"/>
          </w:tcPr>
          <w:p w:rsidR="004510E8" w:rsidRPr="001756B9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253" w:type="dxa"/>
            <w:vAlign w:val="center"/>
          </w:tcPr>
          <w:p w:rsidR="004510E8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01.01.12</w:t>
            </w:r>
          </w:p>
        </w:tc>
        <w:tc>
          <w:tcPr>
            <w:tcW w:w="1253" w:type="dxa"/>
            <w:vAlign w:val="center"/>
          </w:tcPr>
          <w:p w:rsidR="004510E8" w:rsidRPr="001756B9" w:rsidRDefault="004510E8" w:rsidP="00F21A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01.07.12</w:t>
            </w:r>
          </w:p>
        </w:tc>
        <w:tc>
          <w:tcPr>
            <w:tcW w:w="1782" w:type="dxa"/>
            <w:vAlign w:val="center"/>
          </w:tcPr>
          <w:p w:rsidR="004510E8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Среднегодовой рост, %</w:t>
            </w:r>
          </w:p>
        </w:tc>
        <w:tc>
          <w:tcPr>
            <w:tcW w:w="1129" w:type="dxa"/>
          </w:tcPr>
          <w:p w:rsidR="004510E8" w:rsidRPr="00191BD2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BD2">
              <w:rPr>
                <w:rFonts w:ascii="Times New Roman" w:hAnsi="Times New Roman"/>
                <w:sz w:val="24"/>
                <w:szCs w:val="24"/>
              </w:rPr>
              <w:t>Рост декабрь 2011 к декабрю 2012, %</w:t>
            </w:r>
          </w:p>
        </w:tc>
      </w:tr>
      <w:tr w:rsidR="004510E8" w:rsidRPr="001756B9" w:rsidTr="00F21ABF">
        <w:tblPrEx>
          <w:tblCellMar>
            <w:top w:w="0" w:type="dxa"/>
            <w:bottom w:w="0" w:type="dxa"/>
          </w:tblCellMar>
          <w:tblLook w:val="01E0"/>
        </w:tblPrEx>
        <w:trPr>
          <w:trHeight w:val="870"/>
        </w:trPr>
        <w:tc>
          <w:tcPr>
            <w:tcW w:w="3488" w:type="dxa"/>
          </w:tcPr>
          <w:p w:rsidR="004510E8" w:rsidRPr="001756B9" w:rsidRDefault="004510E8" w:rsidP="00F21ABF">
            <w:pPr>
              <w:rPr>
                <w:rFonts w:ascii="Times New Roman" w:hAnsi="Times New Roman"/>
                <w:sz w:val="24"/>
                <w:szCs w:val="24"/>
              </w:rPr>
            </w:pPr>
            <w:r w:rsidRPr="001756B9">
              <w:rPr>
                <w:rFonts w:ascii="Times New Roman" w:hAnsi="Times New Roman"/>
                <w:sz w:val="24"/>
                <w:szCs w:val="24"/>
              </w:rPr>
              <w:t xml:space="preserve">    Для граждан,  проживающих  в жилых помещениях многоквартирных домов. </w:t>
            </w:r>
          </w:p>
        </w:tc>
        <w:tc>
          <w:tcPr>
            <w:tcW w:w="1232" w:type="dxa"/>
            <w:vAlign w:val="center"/>
          </w:tcPr>
          <w:p w:rsidR="004510E8" w:rsidRPr="003B447C" w:rsidRDefault="004510E8" w:rsidP="00F2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253" w:type="dxa"/>
            <w:vAlign w:val="center"/>
          </w:tcPr>
          <w:p w:rsidR="004510E8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53" w:type="dxa"/>
            <w:vAlign w:val="center"/>
          </w:tcPr>
          <w:p w:rsidR="004510E8" w:rsidRPr="001756B9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34,98</w:t>
            </w:r>
          </w:p>
        </w:tc>
        <w:tc>
          <w:tcPr>
            <w:tcW w:w="1782" w:type="dxa"/>
            <w:vAlign w:val="center"/>
          </w:tcPr>
          <w:p w:rsidR="004510E8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  <w:vAlign w:val="center"/>
          </w:tcPr>
          <w:p w:rsidR="004510E8" w:rsidRPr="001756B9" w:rsidRDefault="004510E8" w:rsidP="00F21A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510E8" w:rsidRDefault="004510E8"/>
    <w:sectPr w:rsidR="004510E8" w:rsidSect="00CA3A2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A28"/>
    <w:rsid w:val="00002D72"/>
    <w:rsid w:val="000064E2"/>
    <w:rsid w:val="00013AB7"/>
    <w:rsid w:val="00017833"/>
    <w:rsid w:val="00037372"/>
    <w:rsid w:val="0004049C"/>
    <w:rsid w:val="00044179"/>
    <w:rsid w:val="00061FB8"/>
    <w:rsid w:val="0006317C"/>
    <w:rsid w:val="00070120"/>
    <w:rsid w:val="000722CA"/>
    <w:rsid w:val="00072B3F"/>
    <w:rsid w:val="00083B40"/>
    <w:rsid w:val="00095B01"/>
    <w:rsid w:val="000A1BB4"/>
    <w:rsid w:val="000A4635"/>
    <w:rsid w:val="000B5848"/>
    <w:rsid w:val="000C2A53"/>
    <w:rsid w:val="000E0D89"/>
    <w:rsid w:val="000E3864"/>
    <w:rsid w:val="000F1D25"/>
    <w:rsid w:val="000F69E3"/>
    <w:rsid w:val="001065FA"/>
    <w:rsid w:val="00110D0E"/>
    <w:rsid w:val="0011368A"/>
    <w:rsid w:val="0011793A"/>
    <w:rsid w:val="0012519D"/>
    <w:rsid w:val="0012684B"/>
    <w:rsid w:val="001268F8"/>
    <w:rsid w:val="00132424"/>
    <w:rsid w:val="00136175"/>
    <w:rsid w:val="00147DD1"/>
    <w:rsid w:val="00153EEA"/>
    <w:rsid w:val="00156DFF"/>
    <w:rsid w:val="0016013B"/>
    <w:rsid w:val="00163075"/>
    <w:rsid w:val="0018356F"/>
    <w:rsid w:val="001846FD"/>
    <w:rsid w:val="001856C6"/>
    <w:rsid w:val="001A3C49"/>
    <w:rsid w:val="001B0AA4"/>
    <w:rsid w:val="001B3827"/>
    <w:rsid w:val="001C028F"/>
    <w:rsid w:val="001C16DF"/>
    <w:rsid w:val="001D630E"/>
    <w:rsid w:val="001E47FB"/>
    <w:rsid w:val="001E4C4A"/>
    <w:rsid w:val="001F6B82"/>
    <w:rsid w:val="00205699"/>
    <w:rsid w:val="00207688"/>
    <w:rsid w:val="002079D9"/>
    <w:rsid w:val="00222EA9"/>
    <w:rsid w:val="00247A5F"/>
    <w:rsid w:val="00254380"/>
    <w:rsid w:val="002743AB"/>
    <w:rsid w:val="002B4EFE"/>
    <w:rsid w:val="002C34F6"/>
    <w:rsid w:val="002C4CA5"/>
    <w:rsid w:val="002C4D30"/>
    <w:rsid w:val="002D2FBF"/>
    <w:rsid w:val="002D45B8"/>
    <w:rsid w:val="002F769E"/>
    <w:rsid w:val="003064EE"/>
    <w:rsid w:val="00317BBB"/>
    <w:rsid w:val="00323067"/>
    <w:rsid w:val="003648B3"/>
    <w:rsid w:val="003905A0"/>
    <w:rsid w:val="00391633"/>
    <w:rsid w:val="003A20BD"/>
    <w:rsid w:val="003B57B1"/>
    <w:rsid w:val="003B5AC3"/>
    <w:rsid w:val="003E3B33"/>
    <w:rsid w:val="00424623"/>
    <w:rsid w:val="0043333B"/>
    <w:rsid w:val="00445046"/>
    <w:rsid w:val="004510E8"/>
    <w:rsid w:val="00452623"/>
    <w:rsid w:val="004540BE"/>
    <w:rsid w:val="00462746"/>
    <w:rsid w:val="00464F7F"/>
    <w:rsid w:val="00466765"/>
    <w:rsid w:val="00477A19"/>
    <w:rsid w:val="004B7020"/>
    <w:rsid w:val="004D03CD"/>
    <w:rsid w:val="004E6F5A"/>
    <w:rsid w:val="004F6971"/>
    <w:rsid w:val="00505858"/>
    <w:rsid w:val="00510FFE"/>
    <w:rsid w:val="00513F77"/>
    <w:rsid w:val="005219E6"/>
    <w:rsid w:val="00522361"/>
    <w:rsid w:val="00530F64"/>
    <w:rsid w:val="005360B0"/>
    <w:rsid w:val="0054196E"/>
    <w:rsid w:val="005465E8"/>
    <w:rsid w:val="005A1CF8"/>
    <w:rsid w:val="005B4DC9"/>
    <w:rsid w:val="005C027D"/>
    <w:rsid w:val="005C4C05"/>
    <w:rsid w:val="005E7039"/>
    <w:rsid w:val="005F4F59"/>
    <w:rsid w:val="006022BE"/>
    <w:rsid w:val="00617D3A"/>
    <w:rsid w:val="00633103"/>
    <w:rsid w:val="006359C9"/>
    <w:rsid w:val="00653BD8"/>
    <w:rsid w:val="00660DEF"/>
    <w:rsid w:val="00664C7B"/>
    <w:rsid w:val="00666AB5"/>
    <w:rsid w:val="00666D2C"/>
    <w:rsid w:val="00684453"/>
    <w:rsid w:val="006A049B"/>
    <w:rsid w:val="006A2008"/>
    <w:rsid w:val="006B2D3B"/>
    <w:rsid w:val="006D4BCA"/>
    <w:rsid w:val="006E041D"/>
    <w:rsid w:val="0070243B"/>
    <w:rsid w:val="007036E0"/>
    <w:rsid w:val="00720908"/>
    <w:rsid w:val="00721E5E"/>
    <w:rsid w:val="007255CE"/>
    <w:rsid w:val="00731122"/>
    <w:rsid w:val="0075226D"/>
    <w:rsid w:val="007546E5"/>
    <w:rsid w:val="00763BC9"/>
    <w:rsid w:val="00791679"/>
    <w:rsid w:val="00792FCA"/>
    <w:rsid w:val="0079393E"/>
    <w:rsid w:val="00794E8F"/>
    <w:rsid w:val="007A2444"/>
    <w:rsid w:val="007A4C95"/>
    <w:rsid w:val="007A61B8"/>
    <w:rsid w:val="007B124A"/>
    <w:rsid w:val="007B1DFA"/>
    <w:rsid w:val="007B25B5"/>
    <w:rsid w:val="007F20B1"/>
    <w:rsid w:val="008160B4"/>
    <w:rsid w:val="008171CD"/>
    <w:rsid w:val="008179B5"/>
    <w:rsid w:val="008275B9"/>
    <w:rsid w:val="00836804"/>
    <w:rsid w:val="00840642"/>
    <w:rsid w:val="008444BE"/>
    <w:rsid w:val="00846CA3"/>
    <w:rsid w:val="008677B9"/>
    <w:rsid w:val="00871606"/>
    <w:rsid w:val="008A75F4"/>
    <w:rsid w:val="008B5571"/>
    <w:rsid w:val="008B7EEE"/>
    <w:rsid w:val="008E41DF"/>
    <w:rsid w:val="008E53E4"/>
    <w:rsid w:val="008E7B63"/>
    <w:rsid w:val="008F3634"/>
    <w:rsid w:val="008F5883"/>
    <w:rsid w:val="009039F9"/>
    <w:rsid w:val="00904964"/>
    <w:rsid w:val="0090584E"/>
    <w:rsid w:val="00917C89"/>
    <w:rsid w:val="00930C2C"/>
    <w:rsid w:val="00940E83"/>
    <w:rsid w:val="00983B7C"/>
    <w:rsid w:val="00985EA2"/>
    <w:rsid w:val="009908CC"/>
    <w:rsid w:val="00990C98"/>
    <w:rsid w:val="009A3568"/>
    <w:rsid w:val="009A481A"/>
    <w:rsid w:val="009A5663"/>
    <w:rsid w:val="009C17D6"/>
    <w:rsid w:val="009C4EBC"/>
    <w:rsid w:val="009F0069"/>
    <w:rsid w:val="009F46B6"/>
    <w:rsid w:val="009F7F4F"/>
    <w:rsid w:val="00A47FE3"/>
    <w:rsid w:val="00A635AA"/>
    <w:rsid w:val="00A664A3"/>
    <w:rsid w:val="00A96FE8"/>
    <w:rsid w:val="00AA2DFA"/>
    <w:rsid w:val="00AA5D44"/>
    <w:rsid w:val="00AC0E85"/>
    <w:rsid w:val="00AC2B7C"/>
    <w:rsid w:val="00AE6B2B"/>
    <w:rsid w:val="00B051B4"/>
    <w:rsid w:val="00B27488"/>
    <w:rsid w:val="00B41656"/>
    <w:rsid w:val="00B61B24"/>
    <w:rsid w:val="00B67B72"/>
    <w:rsid w:val="00B718AE"/>
    <w:rsid w:val="00BA1E1F"/>
    <w:rsid w:val="00BA71BE"/>
    <w:rsid w:val="00BB778D"/>
    <w:rsid w:val="00BC5774"/>
    <w:rsid w:val="00BD1E94"/>
    <w:rsid w:val="00BF1619"/>
    <w:rsid w:val="00C1313D"/>
    <w:rsid w:val="00C1358D"/>
    <w:rsid w:val="00C1764F"/>
    <w:rsid w:val="00C218EB"/>
    <w:rsid w:val="00C235E8"/>
    <w:rsid w:val="00C42939"/>
    <w:rsid w:val="00C75D20"/>
    <w:rsid w:val="00C91611"/>
    <w:rsid w:val="00CA3A28"/>
    <w:rsid w:val="00CB1A5D"/>
    <w:rsid w:val="00CC31B1"/>
    <w:rsid w:val="00CC3DA3"/>
    <w:rsid w:val="00CD5E94"/>
    <w:rsid w:val="00D1007D"/>
    <w:rsid w:val="00D122C0"/>
    <w:rsid w:val="00D430ED"/>
    <w:rsid w:val="00D55D12"/>
    <w:rsid w:val="00D72E74"/>
    <w:rsid w:val="00D832FE"/>
    <w:rsid w:val="00D87EDC"/>
    <w:rsid w:val="00DA18B0"/>
    <w:rsid w:val="00DB1346"/>
    <w:rsid w:val="00DD00FB"/>
    <w:rsid w:val="00DD1E08"/>
    <w:rsid w:val="00DF6020"/>
    <w:rsid w:val="00DF70B9"/>
    <w:rsid w:val="00E06FD1"/>
    <w:rsid w:val="00E15C2F"/>
    <w:rsid w:val="00E17DE4"/>
    <w:rsid w:val="00E22FC2"/>
    <w:rsid w:val="00E23452"/>
    <w:rsid w:val="00E40681"/>
    <w:rsid w:val="00E40DF7"/>
    <w:rsid w:val="00E46222"/>
    <w:rsid w:val="00E5222C"/>
    <w:rsid w:val="00E6162A"/>
    <w:rsid w:val="00E65CBB"/>
    <w:rsid w:val="00E65FA7"/>
    <w:rsid w:val="00E67826"/>
    <w:rsid w:val="00E704EE"/>
    <w:rsid w:val="00E754FE"/>
    <w:rsid w:val="00E86A65"/>
    <w:rsid w:val="00E97A02"/>
    <w:rsid w:val="00EA798C"/>
    <w:rsid w:val="00EC0243"/>
    <w:rsid w:val="00EC2BDE"/>
    <w:rsid w:val="00ED5AF0"/>
    <w:rsid w:val="00EF72D0"/>
    <w:rsid w:val="00F00825"/>
    <w:rsid w:val="00F11487"/>
    <w:rsid w:val="00F16E2F"/>
    <w:rsid w:val="00F53006"/>
    <w:rsid w:val="00F5613D"/>
    <w:rsid w:val="00F747DF"/>
    <w:rsid w:val="00F768FA"/>
    <w:rsid w:val="00F869FC"/>
    <w:rsid w:val="00F87B3D"/>
    <w:rsid w:val="00F906FF"/>
    <w:rsid w:val="00F90F34"/>
    <w:rsid w:val="00FA7945"/>
    <w:rsid w:val="00FC0ACD"/>
    <w:rsid w:val="00FE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28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A3A28"/>
    <w:pPr>
      <w:keepNext/>
      <w:spacing w:after="0" w:line="240" w:lineRule="exact"/>
      <w:jc w:val="center"/>
      <w:outlineLvl w:val="3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A3A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A3A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847</Words>
  <Characters>4830</Characters>
  <Application>Microsoft Office Word</Application>
  <DocSecurity>0</DocSecurity>
  <Lines>40</Lines>
  <Paragraphs>11</Paragraphs>
  <ScaleCrop>false</ScaleCrop>
  <Company>Администрация городского округа Похвистнево</Company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Спорняк В.В.</cp:lastModifiedBy>
  <cp:revision>3</cp:revision>
  <dcterms:created xsi:type="dcterms:W3CDTF">2011-12-19T06:12:00Z</dcterms:created>
  <dcterms:modified xsi:type="dcterms:W3CDTF">2011-12-19T06:26:00Z</dcterms:modified>
</cp:coreProperties>
</file>